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1B1B5" w14:textId="77777777" w:rsidR="00B06AFD" w:rsidRPr="00A36BDC" w:rsidRDefault="00B06AFD" w:rsidP="00B06AFD">
      <w:pPr>
        <w:tabs>
          <w:tab w:val="left" w:pos="1890"/>
        </w:tabs>
        <w:ind w:left="7788" w:firstLine="567"/>
        <w:jc w:val="center"/>
        <w:rPr>
          <w:sz w:val="24"/>
          <w:szCs w:val="24"/>
        </w:rPr>
      </w:pPr>
      <w:r w:rsidRPr="00A36BDC">
        <w:rPr>
          <w:noProof/>
          <w:sz w:val="24"/>
          <w:szCs w:val="24"/>
        </w:rPr>
        <w:drawing>
          <wp:anchor distT="0" distB="0" distL="114300" distR="114300" simplePos="0" relativeHeight="251659264" behindDoc="0" locked="0" layoutInCell="1" allowOverlap="1" wp14:anchorId="78957492" wp14:editId="18A5F31D">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14:paraId="48FB568D" w14:textId="77777777" w:rsidR="00B06AFD" w:rsidRPr="00A36BDC" w:rsidRDefault="00B06AFD" w:rsidP="00B06AFD">
      <w:pPr>
        <w:ind w:firstLine="708"/>
        <w:jc w:val="center"/>
        <w:rPr>
          <w:sz w:val="24"/>
          <w:szCs w:val="24"/>
        </w:rPr>
      </w:pPr>
      <w:r w:rsidRPr="00A36BDC">
        <w:rPr>
          <w:sz w:val="24"/>
          <w:szCs w:val="24"/>
        </w:rPr>
        <w:t>КОКШАЙСКАЯ СЕЛЬСКАЯ       МАРИЙ ЭЛ РЕСПУБЛИКЫСЕ</w:t>
      </w:r>
    </w:p>
    <w:p w14:paraId="6D344B57" w14:textId="77777777" w:rsidR="00B06AFD" w:rsidRPr="00A36BDC" w:rsidRDefault="00B06AFD" w:rsidP="00B06AFD">
      <w:pPr>
        <w:jc w:val="center"/>
        <w:rPr>
          <w:sz w:val="24"/>
          <w:szCs w:val="24"/>
        </w:rPr>
      </w:pPr>
      <w:r w:rsidRPr="00A36BDC">
        <w:rPr>
          <w:sz w:val="24"/>
          <w:szCs w:val="24"/>
        </w:rPr>
        <w:t xml:space="preserve">         АДМИНИСТРАЦИЯ  ЗВЕНИГОВО МУНИЦИПАЛ                                  </w:t>
      </w:r>
    </w:p>
    <w:p w14:paraId="0A3B4CEF" w14:textId="77777777" w:rsidR="00B06AFD" w:rsidRPr="00A36BDC" w:rsidRDefault="00B06AFD" w:rsidP="00B06AFD">
      <w:pPr>
        <w:jc w:val="center"/>
        <w:rPr>
          <w:sz w:val="24"/>
          <w:szCs w:val="24"/>
        </w:rPr>
      </w:pPr>
      <w:r w:rsidRPr="00A36BDC">
        <w:rPr>
          <w:sz w:val="24"/>
          <w:szCs w:val="24"/>
        </w:rPr>
        <w:t xml:space="preserve">          ЗВЕНИГОВСКОГО       РАЙОНЫН КОКШАЙСК</w:t>
      </w:r>
    </w:p>
    <w:p w14:paraId="200317E9" w14:textId="77777777" w:rsidR="00B06AFD" w:rsidRPr="00A36BDC" w:rsidRDefault="00B06AFD" w:rsidP="00B06AFD">
      <w:pPr>
        <w:jc w:val="center"/>
        <w:rPr>
          <w:sz w:val="24"/>
          <w:szCs w:val="24"/>
        </w:rPr>
      </w:pPr>
      <w:r w:rsidRPr="00A36BDC">
        <w:rPr>
          <w:sz w:val="24"/>
          <w:szCs w:val="24"/>
        </w:rPr>
        <w:t xml:space="preserve">           МУНИЦИПАЛЬНОГО РАЙОНА ЯЛ КУНДЕМ</w:t>
      </w:r>
    </w:p>
    <w:p w14:paraId="31B90A21" w14:textId="77777777" w:rsidR="00B06AFD" w:rsidRPr="00A36BDC" w:rsidRDefault="00B06AFD" w:rsidP="00B06AFD">
      <w:pPr>
        <w:jc w:val="center"/>
        <w:rPr>
          <w:sz w:val="24"/>
          <w:szCs w:val="24"/>
        </w:rPr>
      </w:pPr>
      <w:r w:rsidRPr="00A36BDC">
        <w:rPr>
          <w:sz w:val="24"/>
          <w:szCs w:val="24"/>
        </w:rPr>
        <w:t xml:space="preserve">          РЕСПУБЛИКИ МАРИЙ ЭЛ АДМИНИСТРАЦИЙЖЕ</w:t>
      </w:r>
    </w:p>
    <w:p w14:paraId="22C66E94" w14:textId="77777777" w:rsidR="00B06AFD" w:rsidRPr="00A36BDC" w:rsidRDefault="00B06AFD" w:rsidP="00B06AFD">
      <w:pPr>
        <w:tabs>
          <w:tab w:val="left" w:pos="1890"/>
        </w:tabs>
        <w:rPr>
          <w:bCs/>
          <w:iCs/>
          <w:sz w:val="24"/>
          <w:szCs w:val="24"/>
        </w:rPr>
      </w:pPr>
      <w:r w:rsidRPr="00A36BDC">
        <w:rPr>
          <w:sz w:val="24"/>
          <w:szCs w:val="24"/>
        </w:rPr>
        <w:t xml:space="preserve">                      </w:t>
      </w:r>
      <w:r w:rsidRPr="00A36BDC">
        <w:rPr>
          <w:b/>
          <w:bCs/>
          <w:sz w:val="24"/>
          <w:szCs w:val="24"/>
        </w:rPr>
        <w:t xml:space="preserve">ПОСТАНОВЛЕНИЕ </w:t>
      </w:r>
      <w:r w:rsidRPr="00A36BDC">
        <w:rPr>
          <w:b/>
          <w:bCs/>
          <w:sz w:val="24"/>
          <w:szCs w:val="24"/>
        </w:rPr>
        <w:tab/>
      </w:r>
      <w:r w:rsidRPr="00A36BDC">
        <w:rPr>
          <w:b/>
          <w:bCs/>
          <w:sz w:val="24"/>
          <w:szCs w:val="24"/>
        </w:rPr>
        <w:tab/>
      </w:r>
      <w:r w:rsidRPr="00A36BDC">
        <w:rPr>
          <w:b/>
          <w:bCs/>
          <w:sz w:val="24"/>
          <w:szCs w:val="24"/>
        </w:rPr>
        <w:tab/>
        <w:t xml:space="preserve">                           ПУНЧАЛ</w:t>
      </w:r>
    </w:p>
    <w:p w14:paraId="318CEE65" w14:textId="77777777" w:rsidR="00B06AFD" w:rsidRPr="00A36BDC" w:rsidRDefault="00B06AFD" w:rsidP="00B06AFD">
      <w:pPr>
        <w:tabs>
          <w:tab w:val="left" w:pos="1890"/>
        </w:tabs>
        <w:ind w:hanging="4705"/>
        <w:rPr>
          <w:b/>
          <w:bCs/>
          <w:szCs w:val="28"/>
        </w:rPr>
      </w:pPr>
    </w:p>
    <w:p w14:paraId="06A26F3D" w14:textId="77777777" w:rsidR="00B06AFD" w:rsidRPr="00A36BDC" w:rsidRDefault="00B06AFD" w:rsidP="00B06AFD">
      <w:pPr>
        <w:pStyle w:val="FR1"/>
        <w:widowControl/>
        <w:overflowPunct/>
        <w:autoSpaceDE/>
        <w:jc w:val="center"/>
        <w:textAlignment w:val="auto"/>
        <w:rPr>
          <w:rFonts w:ascii="Times New Roman" w:hAnsi="Times New Roman"/>
          <w:sz w:val="28"/>
          <w:szCs w:val="28"/>
        </w:rPr>
      </w:pPr>
    </w:p>
    <w:p w14:paraId="209222C5" w14:textId="3CABE2C1" w:rsidR="00B06AFD" w:rsidRPr="00560F00" w:rsidRDefault="00B06AFD" w:rsidP="00B06AFD">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Pr="00560F00">
        <w:rPr>
          <w:rFonts w:ascii="Times New Roman" w:hAnsi="Times New Roman"/>
          <w:sz w:val="28"/>
          <w:szCs w:val="28"/>
        </w:rPr>
        <w:t>т</w:t>
      </w:r>
      <w:r>
        <w:rPr>
          <w:rFonts w:ascii="Times New Roman" w:hAnsi="Times New Roman"/>
          <w:sz w:val="28"/>
          <w:szCs w:val="28"/>
        </w:rPr>
        <w:t xml:space="preserve"> 2</w:t>
      </w:r>
      <w:r w:rsidR="00FE0095">
        <w:rPr>
          <w:rFonts w:ascii="Times New Roman" w:hAnsi="Times New Roman"/>
          <w:sz w:val="28"/>
          <w:szCs w:val="28"/>
        </w:rPr>
        <w:t>4</w:t>
      </w:r>
      <w:r>
        <w:rPr>
          <w:rFonts w:ascii="Times New Roman" w:hAnsi="Times New Roman"/>
          <w:sz w:val="28"/>
          <w:szCs w:val="28"/>
        </w:rPr>
        <w:t xml:space="preserve"> апреля</w:t>
      </w:r>
      <w:r w:rsidRPr="00560F00">
        <w:rPr>
          <w:rFonts w:ascii="Times New Roman" w:hAnsi="Times New Roman"/>
          <w:sz w:val="28"/>
          <w:szCs w:val="28"/>
        </w:rPr>
        <w:t xml:space="preserve"> </w:t>
      </w:r>
      <w:r>
        <w:rPr>
          <w:rFonts w:ascii="Times New Roman" w:hAnsi="Times New Roman"/>
          <w:sz w:val="28"/>
          <w:szCs w:val="28"/>
        </w:rPr>
        <w:t>202</w:t>
      </w:r>
      <w:r w:rsidR="00FE0095">
        <w:rPr>
          <w:rFonts w:ascii="Times New Roman" w:hAnsi="Times New Roman"/>
          <w:sz w:val="28"/>
          <w:szCs w:val="28"/>
        </w:rPr>
        <w:t>4</w:t>
      </w:r>
      <w:r>
        <w:rPr>
          <w:rFonts w:ascii="Times New Roman" w:hAnsi="Times New Roman"/>
          <w:sz w:val="28"/>
          <w:szCs w:val="28"/>
        </w:rPr>
        <w:t xml:space="preserve"> г. №</w:t>
      </w:r>
      <w:r w:rsidR="00FE0095">
        <w:rPr>
          <w:rFonts w:ascii="Times New Roman" w:hAnsi="Times New Roman"/>
          <w:sz w:val="28"/>
          <w:szCs w:val="28"/>
        </w:rPr>
        <w:t>132</w:t>
      </w:r>
      <w:r>
        <w:rPr>
          <w:rFonts w:ascii="Times New Roman" w:hAnsi="Times New Roman"/>
          <w:sz w:val="28"/>
          <w:szCs w:val="28"/>
        </w:rPr>
        <w:t xml:space="preserve"> </w:t>
      </w:r>
    </w:p>
    <w:tbl>
      <w:tblPr>
        <w:tblW w:w="0" w:type="auto"/>
        <w:tblLook w:val="04A0" w:firstRow="1" w:lastRow="0" w:firstColumn="1" w:lastColumn="0" w:noHBand="0" w:noVBand="1"/>
      </w:tblPr>
      <w:tblGrid>
        <w:gridCol w:w="4785"/>
        <w:gridCol w:w="4785"/>
      </w:tblGrid>
      <w:tr w:rsidR="00B06AFD" w:rsidRPr="00DD5FDB" w14:paraId="1863837F" w14:textId="77777777" w:rsidTr="002A1DDD">
        <w:trPr>
          <w:trHeight w:val="479"/>
        </w:trPr>
        <w:tc>
          <w:tcPr>
            <w:tcW w:w="4785" w:type="dxa"/>
          </w:tcPr>
          <w:p w14:paraId="214CAE78" w14:textId="77777777" w:rsidR="00B06AFD" w:rsidRPr="00DD5FDB" w:rsidRDefault="00B06AFD" w:rsidP="002A1DDD">
            <w:pPr>
              <w:jc w:val="center"/>
              <w:rPr>
                <w:b/>
                <w:szCs w:val="28"/>
              </w:rPr>
            </w:pPr>
          </w:p>
        </w:tc>
        <w:tc>
          <w:tcPr>
            <w:tcW w:w="4785" w:type="dxa"/>
          </w:tcPr>
          <w:p w14:paraId="15CDEF56" w14:textId="77777777" w:rsidR="00B06AFD" w:rsidRPr="00DD5FDB" w:rsidRDefault="00B06AFD" w:rsidP="002A1DDD">
            <w:pPr>
              <w:jc w:val="center"/>
              <w:rPr>
                <w:b/>
                <w:szCs w:val="28"/>
              </w:rPr>
            </w:pPr>
          </w:p>
        </w:tc>
      </w:tr>
    </w:tbl>
    <w:p w14:paraId="3CB85D07" w14:textId="77777777" w:rsidR="00074035" w:rsidRPr="00074035" w:rsidRDefault="00074035" w:rsidP="00074035">
      <w:pPr>
        <w:pStyle w:val="a5"/>
        <w:rPr>
          <w:b w:val="0"/>
          <w:szCs w:val="28"/>
          <w:lang w:eastAsia="ar-SA"/>
        </w:rPr>
      </w:pPr>
      <w:r w:rsidRPr="00074035">
        <w:rPr>
          <w:b w:val="0"/>
          <w:szCs w:val="28"/>
          <w:lang w:eastAsia="ar-SA"/>
        </w:rPr>
        <w:t>Об установлении особого противопожарного режима</w:t>
      </w:r>
    </w:p>
    <w:p w14:paraId="07D5B0BC" w14:textId="77777777" w:rsidR="00074035" w:rsidRPr="00074035" w:rsidRDefault="00074035" w:rsidP="00074035">
      <w:pPr>
        <w:pStyle w:val="a5"/>
        <w:rPr>
          <w:b w:val="0"/>
          <w:szCs w:val="28"/>
          <w:lang w:eastAsia="ar-SA"/>
        </w:rPr>
      </w:pPr>
      <w:r w:rsidRPr="00074035">
        <w:rPr>
          <w:b w:val="0"/>
          <w:szCs w:val="28"/>
          <w:lang w:eastAsia="ar-SA"/>
        </w:rPr>
        <w:t>и ограничении пребывания граждан в лесах и въезда в них</w:t>
      </w:r>
    </w:p>
    <w:p w14:paraId="2BE9D1F2" w14:textId="77777777" w:rsidR="00074035" w:rsidRPr="00074035" w:rsidRDefault="00074035" w:rsidP="00074035">
      <w:pPr>
        <w:pStyle w:val="a5"/>
        <w:rPr>
          <w:b w:val="0"/>
          <w:szCs w:val="28"/>
          <w:lang w:eastAsia="ar-SA"/>
        </w:rPr>
      </w:pPr>
      <w:r w:rsidRPr="00074035">
        <w:rPr>
          <w:b w:val="0"/>
          <w:szCs w:val="28"/>
          <w:lang w:eastAsia="ar-SA"/>
        </w:rPr>
        <w:t>транспортных средств в границах лесничеств на территории</w:t>
      </w:r>
    </w:p>
    <w:p w14:paraId="44280CDA" w14:textId="77777777" w:rsidR="00915BE5" w:rsidRDefault="00B06AFD" w:rsidP="00074035">
      <w:pPr>
        <w:pStyle w:val="a5"/>
      </w:pPr>
      <w:r>
        <w:rPr>
          <w:b w:val="0"/>
          <w:szCs w:val="28"/>
          <w:lang w:eastAsia="ar-SA"/>
        </w:rPr>
        <w:t xml:space="preserve">Кокшайского сельского поселения </w:t>
      </w:r>
      <w:r w:rsidR="00713F9C">
        <w:rPr>
          <w:b w:val="0"/>
          <w:szCs w:val="28"/>
          <w:lang w:eastAsia="ar-SA"/>
        </w:rPr>
        <w:t>Звениговского</w:t>
      </w:r>
      <w:r w:rsidR="00713F9C" w:rsidRPr="00713F9C">
        <w:rPr>
          <w:b w:val="0"/>
          <w:szCs w:val="28"/>
          <w:lang w:eastAsia="ar-SA"/>
        </w:rPr>
        <w:t xml:space="preserve"> муниципального района Республики Марий Эл </w:t>
      </w:r>
    </w:p>
    <w:p w14:paraId="4F81DC2A" w14:textId="77777777" w:rsidR="00E648E4" w:rsidRDefault="00E648E4" w:rsidP="00915BE5">
      <w:pPr>
        <w:ind w:firstLine="709"/>
        <w:jc w:val="center"/>
      </w:pPr>
    </w:p>
    <w:p w14:paraId="43E81059" w14:textId="706DF99C" w:rsidR="000D418D" w:rsidRPr="000D418D" w:rsidRDefault="00074035" w:rsidP="00054B23">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r w:rsidR="00FE0095">
        <w:rPr>
          <w:color w:val="000000"/>
          <w:szCs w:val="28"/>
          <w:lang w:bidi="ru-RU"/>
        </w:rPr>
        <w:t xml:space="preserve"> </w:t>
      </w:r>
      <w:r w:rsidRPr="00074035">
        <w:rPr>
          <w:color w:val="000000"/>
          <w:szCs w:val="28"/>
          <w:lang w:bidi="ru-RU"/>
        </w:rPr>
        <w:t>них людей</w:t>
      </w:r>
      <w:r>
        <w:rPr>
          <w:color w:val="000000"/>
          <w:szCs w:val="28"/>
          <w:lang w:bidi="ru-RU"/>
        </w:rPr>
        <w:t xml:space="preserve">», постановлением Правительства Республики Марий Эл </w:t>
      </w:r>
      <w:r w:rsidRPr="00074035">
        <w:rPr>
          <w:color w:val="000000"/>
          <w:szCs w:val="28"/>
          <w:lang w:bidi="ru-RU"/>
        </w:rPr>
        <w:t>от 19 апреля 2022 г. № 185</w:t>
      </w:r>
      <w:r>
        <w:rPr>
          <w:color w:val="000000"/>
          <w:szCs w:val="28"/>
          <w:lang w:bidi="ru-RU"/>
        </w:rPr>
        <w:t xml:space="preserve"> «</w:t>
      </w:r>
      <w:r w:rsidRPr="00074035">
        <w:rPr>
          <w:bCs/>
          <w:color w:val="000000"/>
          <w:szCs w:val="28"/>
          <w:lang w:bidi="ru-RU"/>
        </w:rPr>
        <w:t>Об установлении особого противопожарного режима</w:t>
      </w:r>
      <w:r w:rsidR="00FE0095">
        <w:rPr>
          <w:bCs/>
          <w:color w:val="000000"/>
          <w:szCs w:val="28"/>
          <w:lang w:bidi="ru-RU"/>
        </w:rPr>
        <w:t xml:space="preserve"> </w:t>
      </w:r>
      <w:r w:rsidRPr="00074035">
        <w:rPr>
          <w:bCs/>
          <w:color w:val="000000"/>
          <w:szCs w:val="28"/>
          <w:lang w:bidi="ru-RU"/>
        </w:rPr>
        <w:t>и ограничении пребывания граждан в лесах и въезда в них</w:t>
      </w:r>
      <w:r w:rsidR="00FE0095">
        <w:rPr>
          <w:bCs/>
          <w:color w:val="000000"/>
          <w:szCs w:val="28"/>
          <w:lang w:bidi="ru-RU"/>
        </w:rPr>
        <w:t xml:space="preserve"> </w:t>
      </w:r>
      <w:r w:rsidRPr="00074035">
        <w:rPr>
          <w:bCs/>
          <w:color w:val="000000"/>
          <w:szCs w:val="28"/>
          <w:lang w:bidi="ru-RU"/>
        </w:rPr>
        <w:t>транспортных средств в границах лесничеств на территории</w:t>
      </w:r>
      <w:r w:rsidR="00FE0095">
        <w:rPr>
          <w:bCs/>
          <w:color w:val="000000"/>
          <w:szCs w:val="28"/>
          <w:lang w:bidi="ru-RU"/>
        </w:rPr>
        <w:t xml:space="preserve"> </w:t>
      </w:r>
      <w:r w:rsidRPr="00074035">
        <w:rPr>
          <w:bCs/>
          <w:color w:val="000000"/>
          <w:szCs w:val="28"/>
          <w:lang w:bidi="ru-RU"/>
        </w:rPr>
        <w:t>Республики Марий Эл</w:t>
      </w:r>
      <w:r>
        <w:rPr>
          <w:bCs/>
          <w:color w:val="000000"/>
          <w:szCs w:val="28"/>
          <w:lang w:bidi="ru-RU"/>
        </w:rPr>
        <w:t>»</w:t>
      </w:r>
      <w:r w:rsidRPr="00074035">
        <w:rPr>
          <w:color w:val="000000"/>
          <w:szCs w:val="28"/>
          <w:lang w:bidi="ru-RU"/>
        </w:rPr>
        <w:t xml:space="preserve">, </w:t>
      </w:r>
      <w:r>
        <w:rPr>
          <w:color w:val="000000"/>
          <w:szCs w:val="28"/>
          <w:lang w:bidi="ru-RU"/>
        </w:rPr>
        <w:t xml:space="preserve">в целях </w:t>
      </w:r>
      <w:r w:rsidRPr="00074035">
        <w:rPr>
          <w:color w:val="000000"/>
          <w:szCs w:val="28"/>
          <w:lang w:bidi="ru-RU"/>
        </w:rPr>
        <w:t>обеспечения пожарной безопасности в лесах, повышения бдительности населения</w:t>
      </w:r>
      <w:r w:rsidR="00713F9C" w:rsidRPr="00713F9C">
        <w:rPr>
          <w:color w:val="000000"/>
          <w:szCs w:val="28"/>
        </w:rPr>
        <w:t xml:space="preserve">, </w:t>
      </w:r>
      <w:r w:rsidR="00B06AFD">
        <w:rPr>
          <w:szCs w:val="28"/>
          <w:lang w:eastAsia="ar-SA"/>
        </w:rPr>
        <w:t>руководствуясь п. 5</w:t>
      </w:r>
      <w:r w:rsidR="000D418D" w:rsidRPr="000D418D">
        <w:rPr>
          <w:szCs w:val="28"/>
          <w:lang w:eastAsia="ar-SA"/>
        </w:rPr>
        <w:t>.1</w:t>
      </w:r>
      <w:r w:rsidR="00E26C8C">
        <w:rPr>
          <w:szCs w:val="28"/>
          <w:lang w:eastAsia="ar-SA"/>
        </w:rPr>
        <w:t xml:space="preserve">, </w:t>
      </w:r>
      <w:r w:rsidR="000D418D" w:rsidRPr="000D418D">
        <w:rPr>
          <w:szCs w:val="28"/>
          <w:lang w:eastAsia="ar-SA"/>
        </w:rPr>
        <w:t>Положения о</w:t>
      </w:r>
      <w:r w:rsidR="00B06AFD">
        <w:rPr>
          <w:szCs w:val="28"/>
          <w:lang w:eastAsia="ar-SA"/>
        </w:rPr>
        <w:t xml:space="preserve"> Кокшайской сельской ад</w:t>
      </w:r>
      <w:r w:rsidR="000D418D" w:rsidRPr="000D418D">
        <w:rPr>
          <w:szCs w:val="28"/>
          <w:lang w:eastAsia="ar-SA"/>
        </w:rPr>
        <w:t xml:space="preserve">министрации Звениговского муниципального района Республики Марий Эл, </w:t>
      </w:r>
      <w:r w:rsidR="00B06AFD">
        <w:rPr>
          <w:szCs w:val="28"/>
          <w:lang w:eastAsia="ar-SA"/>
        </w:rPr>
        <w:t>Кокшайская сельская а</w:t>
      </w:r>
      <w:r w:rsidR="000D418D" w:rsidRPr="000D418D">
        <w:rPr>
          <w:szCs w:val="28"/>
          <w:lang w:eastAsia="ar-SA"/>
        </w:rPr>
        <w:t xml:space="preserve">дминистрация </w:t>
      </w:r>
      <w:r w:rsidR="00B06AFD">
        <w:rPr>
          <w:szCs w:val="28"/>
          <w:lang w:eastAsia="ar-SA"/>
        </w:rPr>
        <w:t>постановляет:</w:t>
      </w:r>
    </w:p>
    <w:p w14:paraId="38C7FF0C" w14:textId="77777777" w:rsidR="00E648E4" w:rsidRPr="00A01879" w:rsidRDefault="00E648E4" w:rsidP="00E648E4">
      <w:pPr>
        <w:pStyle w:val="a5"/>
        <w:jc w:val="both"/>
        <w:rPr>
          <w:b w:val="0"/>
          <w:szCs w:val="28"/>
        </w:rPr>
      </w:pPr>
    </w:p>
    <w:p w14:paraId="6B904B98" w14:textId="0653C22D" w:rsidR="00074035" w:rsidRDefault="00713F9C" w:rsidP="00074035">
      <w:pPr>
        <w:pStyle w:val="16"/>
        <w:tabs>
          <w:tab w:val="left" w:pos="567"/>
          <w:tab w:val="left" w:pos="1038"/>
        </w:tabs>
        <w:ind w:firstLine="567"/>
        <w:jc w:val="both"/>
        <w:rPr>
          <w:color w:val="000000"/>
          <w:lang w:bidi="ru-RU"/>
        </w:rPr>
      </w:pPr>
      <w:r w:rsidRPr="00713F9C">
        <w:t>1. </w:t>
      </w:r>
      <w:r w:rsidR="00074035" w:rsidRPr="00074035">
        <w:rPr>
          <w:color w:val="000000"/>
          <w:lang w:bidi="ru-RU"/>
        </w:rPr>
        <w:t>Установить с 2</w:t>
      </w:r>
      <w:r w:rsidR="00FE0095">
        <w:rPr>
          <w:color w:val="000000"/>
          <w:lang w:bidi="ru-RU"/>
        </w:rPr>
        <w:t>2</w:t>
      </w:r>
      <w:r w:rsidR="00074035" w:rsidRPr="00074035">
        <w:rPr>
          <w:color w:val="000000"/>
          <w:lang w:bidi="ru-RU"/>
        </w:rPr>
        <w:t xml:space="preserve"> апреля по 1</w:t>
      </w:r>
      <w:r w:rsidR="00FE0095">
        <w:rPr>
          <w:color w:val="000000"/>
          <w:lang w:bidi="ru-RU"/>
        </w:rPr>
        <w:t>3</w:t>
      </w:r>
      <w:r w:rsidR="00074035" w:rsidRPr="00074035">
        <w:rPr>
          <w:color w:val="000000"/>
          <w:lang w:bidi="ru-RU"/>
        </w:rPr>
        <w:t xml:space="preserve"> мая 202</w:t>
      </w:r>
      <w:r w:rsidR="00FE0095">
        <w:rPr>
          <w:color w:val="000000"/>
          <w:lang w:bidi="ru-RU"/>
        </w:rPr>
        <w:t>4</w:t>
      </w:r>
      <w:r w:rsidR="00074035" w:rsidRPr="00074035">
        <w:rPr>
          <w:color w:val="000000"/>
          <w:lang w:bidi="ru-RU"/>
        </w:rPr>
        <w:t xml:space="preserve"> г. на территории </w:t>
      </w:r>
      <w:r w:rsidR="00B06AFD">
        <w:rPr>
          <w:color w:val="000000"/>
          <w:lang w:bidi="ru-RU"/>
        </w:rPr>
        <w:t xml:space="preserve">Кокшайского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14:paraId="19B0F710" w14:textId="1F58C8F7" w:rsidR="00074035" w:rsidRDefault="00074035" w:rsidP="00074035">
      <w:pPr>
        <w:pStyle w:val="16"/>
        <w:tabs>
          <w:tab w:val="left" w:pos="567"/>
          <w:tab w:val="left" w:pos="1038"/>
        </w:tabs>
        <w:ind w:firstLine="567"/>
        <w:jc w:val="both"/>
        <w:rPr>
          <w:color w:val="000000"/>
          <w:lang w:bidi="ru-RU"/>
        </w:rPr>
      </w:pPr>
      <w:r>
        <w:rPr>
          <w:color w:val="000000"/>
          <w:lang w:bidi="ru-RU"/>
        </w:rPr>
        <w:t>2.</w:t>
      </w:r>
      <w:r w:rsidRPr="00074035">
        <w:rPr>
          <w:color w:val="000000"/>
          <w:lang w:bidi="ru-RU"/>
        </w:rPr>
        <w:t>Ограничить с 2</w:t>
      </w:r>
      <w:r w:rsidR="00FE0095">
        <w:rPr>
          <w:color w:val="000000"/>
          <w:lang w:bidi="ru-RU"/>
        </w:rPr>
        <w:t>0</w:t>
      </w:r>
      <w:r w:rsidRPr="00074035">
        <w:rPr>
          <w:color w:val="000000"/>
          <w:lang w:bidi="ru-RU"/>
        </w:rPr>
        <w:t xml:space="preserve"> апреля по 1</w:t>
      </w:r>
      <w:r w:rsidR="00FE0095">
        <w:rPr>
          <w:color w:val="000000"/>
          <w:lang w:bidi="ru-RU"/>
        </w:rPr>
        <w:t>3</w:t>
      </w:r>
      <w:r w:rsidRPr="00074035">
        <w:rPr>
          <w:color w:val="000000"/>
          <w:lang w:bidi="ru-RU"/>
        </w:rPr>
        <w:t xml:space="preserve"> мая 202</w:t>
      </w:r>
      <w:r w:rsidR="00FE0095">
        <w:rPr>
          <w:color w:val="000000"/>
          <w:lang w:bidi="ru-RU"/>
        </w:rPr>
        <w:t>4</w:t>
      </w:r>
      <w:r w:rsidRPr="00074035">
        <w:rPr>
          <w:color w:val="000000"/>
          <w:lang w:bidi="ru-RU"/>
        </w:rPr>
        <w:t>г. пребывание граждан в лесах и въезд в них транспортных средств</w:t>
      </w:r>
      <w:r>
        <w:rPr>
          <w:color w:val="000000"/>
          <w:lang w:bidi="ru-RU"/>
        </w:rPr>
        <w:t>.</w:t>
      </w:r>
    </w:p>
    <w:p w14:paraId="3502E992" w14:textId="77777777" w:rsidR="00074035" w:rsidRPr="00074035" w:rsidRDefault="00074035" w:rsidP="00074035">
      <w:pPr>
        <w:pStyle w:val="16"/>
        <w:tabs>
          <w:tab w:val="left" w:pos="567"/>
          <w:tab w:val="left" w:pos="1764"/>
        </w:tabs>
        <w:ind w:firstLine="567"/>
        <w:jc w:val="both"/>
        <w:rPr>
          <w:color w:val="000000"/>
          <w:lang w:bidi="ru-RU"/>
        </w:rPr>
      </w:pPr>
      <w:r>
        <w:rPr>
          <w:color w:val="000000"/>
          <w:lang w:bidi="ru-RU"/>
        </w:rPr>
        <w:t>3.</w:t>
      </w:r>
      <w:r w:rsidRPr="00074035">
        <w:rPr>
          <w:color w:val="000000"/>
          <w:lang w:bidi="ru-RU"/>
        </w:rPr>
        <w:t xml:space="preserve"> На период введения ограничения граждане вправе:</w:t>
      </w:r>
    </w:p>
    <w:p w14:paraId="4BC747D3" w14:textId="77777777"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 включая вывозку и транспортировку древесины с мест заготовки;</w:t>
      </w:r>
    </w:p>
    <w:p w14:paraId="371B55ED" w14:textId="77777777"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t>осуществлять проезд по автомобильным дорогам общего пользования;</w:t>
      </w:r>
    </w:p>
    <w:p w14:paraId="2EBC2AA2" w14:textId="77777777"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t>осуществлять проезд в оздоровительные организации, организации отдыха детей и их оздоровления, здравницы, на базы отдыха и туристические базы;</w:t>
      </w:r>
    </w:p>
    <w:p w14:paraId="03BC51E9" w14:textId="77777777" w:rsidR="00074035" w:rsidRPr="00074035" w:rsidRDefault="00074035" w:rsidP="004D60F3">
      <w:pPr>
        <w:widowControl w:val="0"/>
        <w:tabs>
          <w:tab w:val="left" w:pos="567"/>
        </w:tabs>
        <w:ind w:firstLine="567"/>
        <w:jc w:val="both"/>
        <w:rPr>
          <w:color w:val="000000"/>
          <w:szCs w:val="28"/>
          <w:lang w:bidi="ru-RU"/>
        </w:rPr>
      </w:pPr>
      <w:r w:rsidRPr="00074035">
        <w:rPr>
          <w:color w:val="000000"/>
          <w:szCs w:val="28"/>
          <w:lang w:bidi="ru-RU"/>
        </w:rPr>
        <w:lastRenderedPageBreak/>
        <w:t>осуществлять проезд на территории садоводческих, огороднических некоммерческих товариществ.</w:t>
      </w:r>
    </w:p>
    <w:p w14:paraId="6A9F0EF0" w14:textId="77777777" w:rsidR="00074035" w:rsidRPr="00074035" w:rsidRDefault="004D60F3" w:rsidP="004D60F3">
      <w:pPr>
        <w:widowControl w:val="0"/>
        <w:tabs>
          <w:tab w:val="left" w:pos="567"/>
          <w:tab w:val="left" w:pos="1020"/>
        </w:tabs>
        <w:ind w:firstLine="567"/>
        <w:jc w:val="both"/>
        <w:rPr>
          <w:color w:val="000000"/>
          <w:szCs w:val="28"/>
          <w:lang w:bidi="ru-RU"/>
        </w:rPr>
      </w:pPr>
      <w:r>
        <w:rPr>
          <w:color w:val="000000"/>
          <w:szCs w:val="28"/>
          <w:lang w:bidi="ru-RU"/>
        </w:rPr>
        <w:t>4.</w:t>
      </w:r>
      <w:r w:rsidR="00074035" w:rsidRPr="00074035">
        <w:rPr>
          <w:color w:val="000000"/>
          <w:szCs w:val="28"/>
          <w:lang w:bidi="ru-RU"/>
        </w:rPr>
        <w:t>На период установления особого про</w:t>
      </w:r>
      <w:r>
        <w:rPr>
          <w:color w:val="000000"/>
          <w:szCs w:val="28"/>
          <w:lang w:bidi="ru-RU"/>
        </w:rPr>
        <w:t xml:space="preserve">тивопожарного режима и введения </w:t>
      </w:r>
      <w:r w:rsidR="00074035" w:rsidRPr="00074035">
        <w:rPr>
          <w:color w:val="000000"/>
          <w:szCs w:val="28"/>
          <w:lang w:bidi="ru-RU"/>
        </w:rPr>
        <w:t>ограничения гражданам:</w:t>
      </w:r>
    </w:p>
    <w:p w14:paraId="730D0F56" w14:textId="77777777" w:rsidR="00074035" w:rsidRPr="00074035" w:rsidRDefault="00074035" w:rsidP="00074035">
      <w:pPr>
        <w:widowControl w:val="0"/>
        <w:numPr>
          <w:ilvl w:val="0"/>
          <w:numId w:val="15"/>
        </w:numPr>
        <w:tabs>
          <w:tab w:val="left" w:pos="567"/>
          <w:tab w:val="left" w:pos="1122"/>
        </w:tabs>
        <w:ind w:firstLine="567"/>
        <w:jc w:val="both"/>
        <w:rPr>
          <w:color w:val="000000"/>
          <w:szCs w:val="28"/>
          <w:lang w:bidi="ru-RU"/>
        </w:rPr>
      </w:pPr>
      <w:r w:rsidRPr="00074035">
        <w:rPr>
          <w:color w:val="000000"/>
          <w:szCs w:val="28"/>
          <w:lang w:bidi="ru-RU"/>
        </w:rPr>
        <w:t>запрещается:</w:t>
      </w:r>
    </w:p>
    <w:p w14:paraId="571243A3" w14:textId="77777777" w:rsidR="004D60F3" w:rsidRDefault="00074035" w:rsidP="00074035">
      <w:pPr>
        <w:widowControl w:val="0"/>
        <w:tabs>
          <w:tab w:val="left" w:pos="567"/>
        </w:tabs>
        <w:ind w:firstLine="567"/>
        <w:jc w:val="both"/>
        <w:rPr>
          <w:color w:val="000000"/>
          <w:szCs w:val="28"/>
          <w:lang w:bidi="ru-RU"/>
        </w:rPr>
      </w:pPr>
      <w:r w:rsidRPr="00074035">
        <w:rPr>
          <w:color w:val="000000"/>
          <w:szCs w:val="28"/>
          <w:lang w:bidi="ru-RU"/>
        </w:rPr>
        <w:t>въезд транспортных средств в границы лесничеств</w:t>
      </w:r>
      <w:r w:rsidR="004D60F3">
        <w:rPr>
          <w:color w:val="000000"/>
          <w:szCs w:val="28"/>
          <w:lang w:bidi="ru-RU"/>
        </w:rPr>
        <w:t>;</w:t>
      </w:r>
    </w:p>
    <w:p w14:paraId="72B9A58B" w14:textId="77777777"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r w:rsidR="00B06AFD">
        <w:rPr>
          <w:color w:val="000000"/>
          <w:szCs w:val="28"/>
          <w:lang w:bidi="ru-RU"/>
        </w:rPr>
        <w:t xml:space="preserve">Кокшайского сельского поселения </w:t>
      </w:r>
      <w:r w:rsidR="004D60F3">
        <w:rPr>
          <w:color w:val="000000"/>
          <w:szCs w:val="28"/>
          <w:lang w:bidi="ru-RU"/>
        </w:rPr>
        <w:t>Звениговского муниципального района</w:t>
      </w:r>
      <w:r w:rsidRPr="00074035">
        <w:rPr>
          <w:color w:val="000000"/>
          <w:szCs w:val="28"/>
          <w:lang w:bidi="ru-RU"/>
        </w:rPr>
        <w:t>;</w:t>
      </w:r>
    </w:p>
    <w:p w14:paraId="5710C3D3" w14:textId="2C227D2E"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w:t>
      </w:r>
      <w:r w:rsidR="00FE0095">
        <w:rPr>
          <w:color w:val="000000"/>
          <w:szCs w:val="28"/>
          <w:lang w:bidi="ru-RU"/>
        </w:rPr>
        <w:t xml:space="preserve"> </w:t>
      </w:r>
      <w:r w:rsidRPr="00074035">
        <w:rPr>
          <w:color w:val="000000"/>
          <w:szCs w:val="28"/>
          <w:lang w:bidi="ru-RU"/>
        </w:rPr>
        <w:t>участках и открытых территориях, граничащих с лесными массивами;</w:t>
      </w:r>
    </w:p>
    <w:p w14:paraId="39355915" w14:textId="77777777" w:rsidR="00074035" w:rsidRPr="00074035" w:rsidRDefault="00074035" w:rsidP="00074035">
      <w:pPr>
        <w:widowControl w:val="0"/>
        <w:numPr>
          <w:ilvl w:val="0"/>
          <w:numId w:val="15"/>
        </w:numPr>
        <w:tabs>
          <w:tab w:val="left" w:pos="567"/>
          <w:tab w:val="left" w:pos="1141"/>
        </w:tabs>
        <w:ind w:firstLine="567"/>
        <w:jc w:val="both"/>
        <w:rPr>
          <w:color w:val="000000"/>
          <w:szCs w:val="28"/>
          <w:lang w:bidi="ru-RU"/>
        </w:rPr>
      </w:pPr>
      <w:r w:rsidRPr="00074035">
        <w:rPr>
          <w:color w:val="000000"/>
          <w:szCs w:val="28"/>
          <w:lang w:bidi="ru-RU"/>
        </w:rPr>
        <w:t>обеспечить:</w:t>
      </w:r>
    </w:p>
    <w:p w14:paraId="4EA755E4" w14:textId="77777777"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своевременную очистку принадлежащих им земельных участков и придворовых территорий от сухой травянистой растительности, опавших листьев, горючих отходов и мусора;</w:t>
      </w:r>
    </w:p>
    <w:p w14:paraId="0496EED0" w14:textId="77777777"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14:paraId="2D545304" w14:textId="77777777" w:rsidR="00074035" w:rsidRPr="00074035" w:rsidRDefault="00074035" w:rsidP="00074035">
      <w:pPr>
        <w:widowControl w:val="0"/>
        <w:tabs>
          <w:tab w:val="left" w:pos="567"/>
        </w:tabs>
        <w:ind w:firstLine="567"/>
        <w:jc w:val="both"/>
        <w:rPr>
          <w:color w:val="000000"/>
          <w:szCs w:val="28"/>
          <w:lang w:bidi="ru-RU"/>
        </w:rPr>
      </w:pPr>
      <w:r w:rsidRPr="00074035">
        <w:rPr>
          <w:color w:val="000000"/>
          <w:szCs w:val="28"/>
          <w:lang w:bidi="ru-RU"/>
        </w:rPr>
        <w:t>проведение профилактической работы с детьми в целях исключения возникновения пожаров по причине детской шалости с огнем.</w:t>
      </w:r>
    </w:p>
    <w:p w14:paraId="170195CD" w14:textId="77777777" w:rsidR="00074035" w:rsidRPr="00074035" w:rsidRDefault="004D60F3" w:rsidP="004D60F3">
      <w:pPr>
        <w:widowControl w:val="0"/>
        <w:tabs>
          <w:tab w:val="left" w:pos="567"/>
          <w:tab w:val="left" w:pos="1028"/>
        </w:tabs>
        <w:jc w:val="both"/>
        <w:rPr>
          <w:color w:val="000000"/>
          <w:szCs w:val="28"/>
          <w:lang w:bidi="ru-RU"/>
        </w:rPr>
      </w:pPr>
      <w:r>
        <w:rPr>
          <w:color w:val="000000"/>
          <w:szCs w:val="28"/>
          <w:lang w:bidi="ru-RU"/>
        </w:rPr>
        <w:tab/>
        <w:t>5.П</w:t>
      </w:r>
      <w:r w:rsidR="00074035" w:rsidRPr="00074035">
        <w:rPr>
          <w:color w:val="000000"/>
          <w:szCs w:val="28"/>
          <w:lang w:bidi="ru-RU"/>
        </w:rPr>
        <w:t>ринять к сведению, что пребывание граждан в лесах и въезд транспортных средств в леса,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14:paraId="32DC88AE" w14:textId="77777777" w:rsidR="00074035" w:rsidRDefault="004D60F3" w:rsidP="00506BAD">
      <w:pPr>
        <w:pStyle w:val="16"/>
        <w:tabs>
          <w:tab w:val="left" w:pos="1038"/>
        </w:tabs>
        <w:ind w:firstLine="567"/>
        <w:jc w:val="both"/>
        <w:rPr>
          <w:color w:val="000000"/>
          <w:lang w:bidi="ru-RU"/>
        </w:rPr>
      </w:pPr>
      <w:r>
        <w:rPr>
          <w:color w:val="000000"/>
          <w:lang w:bidi="ru-RU"/>
        </w:rPr>
        <w:t>6.</w:t>
      </w:r>
      <w:r w:rsidRPr="004D60F3">
        <w:rPr>
          <w:color w:val="000000"/>
          <w:lang w:bidi="ru-RU"/>
        </w:rPr>
        <w:t xml:space="preserve"> </w:t>
      </w:r>
      <w:r w:rsidR="00B06AFD">
        <w:rPr>
          <w:color w:val="000000"/>
          <w:lang w:bidi="ru-RU"/>
        </w:rPr>
        <w:t>Образовательным организациям</w:t>
      </w:r>
      <w:r w:rsidRPr="004D60F3">
        <w:rPr>
          <w:color w:val="000000"/>
          <w:lang w:bidi="ru-RU"/>
        </w:rPr>
        <w:t xml:space="preserve"> организовать проведение профилактической работы с детьми и их родителями о соблюдении мер пожарной безопасности и действиях при пожаре</w:t>
      </w:r>
      <w:r>
        <w:rPr>
          <w:color w:val="000000"/>
          <w:lang w:bidi="ru-RU"/>
        </w:rPr>
        <w:t>.</w:t>
      </w:r>
    </w:p>
    <w:p w14:paraId="51743F52" w14:textId="77777777" w:rsidR="004D60F3" w:rsidRPr="004D60F3" w:rsidRDefault="004D60F3" w:rsidP="00506BAD">
      <w:pPr>
        <w:pStyle w:val="16"/>
        <w:tabs>
          <w:tab w:val="left" w:pos="1038"/>
        </w:tabs>
        <w:ind w:firstLine="567"/>
        <w:jc w:val="both"/>
        <w:rPr>
          <w:color w:val="000000"/>
          <w:lang w:bidi="ru-RU"/>
        </w:rPr>
      </w:pPr>
      <w:r>
        <w:rPr>
          <w:color w:val="000000"/>
          <w:lang w:bidi="ru-RU"/>
        </w:rPr>
        <w:t>7.</w:t>
      </w:r>
      <w:r w:rsidR="00B06AFD">
        <w:rPr>
          <w:color w:val="000000"/>
          <w:lang w:bidi="ru-RU"/>
        </w:rPr>
        <w:t xml:space="preserve"> Кокшайской сельской </w:t>
      </w:r>
      <w:r w:rsidRPr="004D60F3">
        <w:rPr>
          <w:color w:val="000000"/>
          <w:lang w:bidi="ru-RU"/>
        </w:rPr>
        <w:t xml:space="preserve">администраций </w:t>
      </w:r>
      <w:r w:rsidR="00506BAD">
        <w:rPr>
          <w:color w:val="000000"/>
          <w:lang w:bidi="ru-RU"/>
        </w:rPr>
        <w:t>Звениговского муниципального района</w:t>
      </w:r>
      <w:r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14:paraId="73AE0AE5"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14:paraId="76E4F8C9"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 xml:space="preserve">установление запрета на разведение костров, а также сжигание мусора, травы, листвы и иных отходов, материалов или изделий на землях общего </w:t>
      </w:r>
      <w:r w:rsidRPr="004D60F3">
        <w:rPr>
          <w:color w:val="000000"/>
          <w:lang w:bidi="ru-RU"/>
        </w:rPr>
        <w:lastRenderedPageBreak/>
        <w:t>пользования населенных пунктов;</w:t>
      </w:r>
    </w:p>
    <w:p w14:paraId="49293220"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устройство минерализованных полос вокруг населенных пунктов;</w:t>
      </w:r>
    </w:p>
    <w:p w14:paraId="4C74E03F"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 xml:space="preserve">наблюдение за противопожарным состоянием на </w:t>
      </w:r>
      <w:r w:rsidR="00506BAD" w:rsidRPr="004D60F3">
        <w:rPr>
          <w:color w:val="000000"/>
          <w:lang w:bidi="ru-RU"/>
        </w:rPr>
        <w:t>соответствующ</w:t>
      </w:r>
      <w:r w:rsidR="00506BAD">
        <w:rPr>
          <w:color w:val="000000"/>
          <w:lang w:bidi="ru-RU"/>
        </w:rPr>
        <w:t xml:space="preserve">их </w:t>
      </w:r>
      <w:r w:rsidRPr="004D60F3">
        <w:rPr>
          <w:color w:val="000000"/>
          <w:lang w:bidi="ru-RU"/>
        </w:rPr>
        <w:t>территориях;</w:t>
      </w:r>
    </w:p>
    <w:p w14:paraId="3ACBBCEF"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14:paraId="351BF3D1" w14:textId="77777777" w:rsidR="00506BAD" w:rsidRDefault="004D60F3" w:rsidP="00506BAD">
      <w:pPr>
        <w:pStyle w:val="16"/>
        <w:tabs>
          <w:tab w:val="left" w:pos="1038"/>
        </w:tabs>
        <w:ind w:firstLine="567"/>
        <w:jc w:val="both"/>
        <w:rPr>
          <w:color w:val="000000"/>
          <w:lang w:bidi="ru-RU"/>
        </w:rPr>
      </w:pPr>
      <w:r w:rsidRPr="004D60F3">
        <w:rPr>
          <w:color w:val="000000"/>
          <w:lang w:bidi="ru-RU"/>
        </w:rPr>
        <w:t>патрулирование территорий населенных пунктов силами населения и членов добровольных пожарных формирований;</w:t>
      </w:r>
    </w:p>
    <w:p w14:paraId="0C656E59"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14:paraId="2A470282"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в целях своевременного обнаружения пожаров - круглосуточное дежурство граждан в населенных пунктах;</w:t>
      </w:r>
    </w:p>
    <w:p w14:paraId="0137F538"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при необходимости привлечение населения для локализации пожаров вне границ населенных пунктов;</w:t>
      </w:r>
    </w:p>
    <w:p w14:paraId="5AC71D77"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14:paraId="23C239F2" w14:textId="77777777" w:rsidR="004D60F3" w:rsidRPr="004D60F3" w:rsidRDefault="004D60F3" w:rsidP="00506BAD">
      <w:pPr>
        <w:pStyle w:val="16"/>
        <w:tabs>
          <w:tab w:val="left" w:pos="1038"/>
        </w:tabs>
        <w:ind w:firstLine="567"/>
        <w:jc w:val="both"/>
        <w:rPr>
          <w:color w:val="000000"/>
          <w:lang w:bidi="ru-RU"/>
        </w:rPr>
      </w:pPr>
      <w:r w:rsidRPr="004D60F3">
        <w:rPr>
          <w:color w:val="000000"/>
          <w:lang w:bidi="ru-RU"/>
        </w:rPr>
        <w:t>осуществление дополнительных мер пожарной безопасности, установленных законодательством Российской Федерации.</w:t>
      </w:r>
    </w:p>
    <w:p w14:paraId="6D35C470" w14:textId="77777777" w:rsidR="00506BAD" w:rsidRPr="00506BAD" w:rsidRDefault="00506BAD" w:rsidP="00506BAD">
      <w:pPr>
        <w:pStyle w:val="16"/>
        <w:tabs>
          <w:tab w:val="left" w:pos="1038"/>
        </w:tabs>
        <w:jc w:val="both"/>
        <w:rPr>
          <w:color w:val="000000"/>
          <w:lang w:bidi="ru-RU"/>
        </w:rPr>
      </w:pPr>
      <w:r>
        <w:rPr>
          <w:color w:val="000000"/>
          <w:lang w:bidi="ru-RU"/>
        </w:rPr>
        <w:t>8.</w:t>
      </w:r>
      <w:r w:rsidRPr="00506BAD">
        <w:rPr>
          <w:color w:val="000000"/>
          <w:lang w:bidi="ru-RU"/>
        </w:rPr>
        <w:t xml:space="preserve"> В условиях о</w:t>
      </w:r>
      <w:r>
        <w:rPr>
          <w:color w:val="000000"/>
          <w:lang w:bidi="ru-RU"/>
        </w:rPr>
        <w:t xml:space="preserve">собого противопожарного режима </w:t>
      </w:r>
      <w:r w:rsidRPr="00506BAD">
        <w:rPr>
          <w:color w:val="000000"/>
          <w:lang w:bidi="ru-RU"/>
        </w:rPr>
        <w:t xml:space="preserve">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w:t>
      </w:r>
      <w:r>
        <w:rPr>
          <w:color w:val="000000"/>
          <w:lang w:bidi="ru-RU"/>
        </w:rPr>
        <w:t xml:space="preserve">- к уголовной ответственности, </w:t>
      </w:r>
      <w:r w:rsidRPr="00506BAD">
        <w:rPr>
          <w:color w:val="000000"/>
          <w:lang w:bidi="ru-RU"/>
        </w:rPr>
        <w:t>предусмотренной статьей 261 Уголовного кодекса Российской Федерации.</w:t>
      </w:r>
    </w:p>
    <w:p w14:paraId="42BE007D" w14:textId="77777777" w:rsidR="00054B23" w:rsidRPr="00054B23" w:rsidRDefault="00506BAD" w:rsidP="00713F9C">
      <w:pPr>
        <w:ind w:firstLine="540"/>
        <w:jc w:val="both"/>
        <w:rPr>
          <w:szCs w:val="28"/>
          <w:lang w:eastAsia="ar-SA"/>
        </w:rPr>
      </w:pPr>
      <w:r>
        <w:rPr>
          <w:szCs w:val="28"/>
        </w:rPr>
        <w:t>9</w:t>
      </w:r>
      <w:r w:rsidR="00713F9C">
        <w:rPr>
          <w:szCs w:val="28"/>
        </w:rPr>
        <w:t>.</w:t>
      </w:r>
      <w:r w:rsidR="00054B23" w:rsidRPr="00054B23">
        <w:rPr>
          <w:szCs w:val="28"/>
          <w:lang w:eastAsia="ar-SA"/>
        </w:rPr>
        <w:t xml:space="preserve"> Контроль за исполнением настоящего постановления возложить на </w:t>
      </w:r>
      <w:r w:rsidR="00B06AFD">
        <w:rPr>
          <w:szCs w:val="28"/>
          <w:lang w:eastAsia="ar-SA"/>
        </w:rPr>
        <w:t>главного специалиста Иванову Л.Н</w:t>
      </w:r>
      <w:r w:rsidR="00054B23" w:rsidRPr="00054B23">
        <w:rPr>
          <w:szCs w:val="28"/>
          <w:lang w:eastAsia="ar-SA"/>
        </w:rPr>
        <w:t>.</w:t>
      </w:r>
    </w:p>
    <w:p w14:paraId="0E25825F" w14:textId="77777777" w:rsidR="00054B23" w:rsidRPr="00054B23" w:rsidRDefault="00506BAD" w:rsidP="00054B23">
      <w:pPr>
        <w:suppressAutoHyphens/>
        <w:ind w:firstLine="567"/>
        <w:jc w:val="both"/>
        <w:rPr>
          <w:bCs/>
          <w:szCs w:val="28"/>
          <w:lang w:eastAsia="ar-SA"/>
        </w:rPr>
      </w:pPr>
      <w:r>
        <w:rPr>
          <w:bCs/>
          <w:szCs w:val="28"/>
          <w:lang w:eastAsia="ar-SA"/>
        </w:rPr>
        <w:t>10</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14:paraId="50072A83" w14:textId="77777777" w:rsidR="0057688F" w:rsidRDefault="0057688F" w:rsidP="0057688F">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14:paraId="0DBBE6F7" w14:textId="77777777" w:rsidTr="00CD0B9C">
        <w:trPr>
          <w:trHeight w:val="224"/>
        </w:trPr>
        <w:tc>
          <w:tcPr>
            <w:tcW w:w="3771" w:type="dxa"/>
          </w:tcPr>
          <w:p w14:paraId="3DF6BFAD" w14:textId="77777777" w:rsidR="00E648E4" w:rsidRPr="00A01879" w:rsidRDefault="00506BAD" w:rsidP="00506BAD">
            <w:pPr>
              <w:pStyle w:val="a3"/>
              <w:tabs>
                <w:tab w:val="left" w:pos="708"/>
              </w:tabs>
              <w:jc w:val="center"/>
              <w:rPr>
                <w:szCs w:val="28"/>
              </w:rPr>
            </w:pPr>
            <w:r>
              <w:rPr>
                <w:szCs w:val="28"/>
              </w:rPr>
              <w:t>Г</w:t>
            </w:r>
            <w:r w:rsidR="00E648E4" w:rsidRPr="00A01879">
              <w:rPr>
                <w:szCs w:val="28"/>
              </w:rPr>
              <w:t>лав</w:t>
            </w:r>
            <w:r>
              <w:rPr>
                <w:szCs w:val="28"/>
              </w:rPr>
              <w:t>а</w:t>
            </w:r>
            <w:r w:rsidR="00E648E4" w:rsidRPr="00A01879">
              <w:rPr>
                <w:szCs w:val="28"/>
              </w:rPr>
              <w:t xml:space="preserve"> Администрации</w:t>
            </w:r>
          </w:p>
        </w:tc>
        <w:tc>
          <w:tcPr>
            <w:tcW w:w="5599" w:type="dxa"/>
          </w:tcPr>
          <w:p w14:paraId="3E2432C1" w14:textId="77777777" w:rsidR="00E648E4" w:rsidRPr="00A01879" w:rsidRDefault="00B06AFD" w:rsidP="00506BAD">
            <w:pPr>
              <w:snapToGrid w:val="0"/>
              <w:jc w:val="right"/>
              <w:rPr>
                <w:szCs w:val="28"/>
              </w:rPr>
            </w:pPr>
            <w:r>
              <w:rPr>
                <w:szCs w:val="28"/>
              </w:rPr>
              <w:t>П.Н.Николаев</w:t>
            </w:r>
          </w:p>
        </w:tc>
      </w:tr>
    </w:tbl>
    <w:p w14:paraId="7C9844D4" w14:textId="77777777" w:rsidR="00CD0B9C" w:rsidRDefault="00CD0B9C" w:rsidP="00B06AFD">
      <w:pPr>
        <w:rPr>
          <w:sz w:val="20"/>
        </w:rPr>
      </w:pPr>
    </w:p>
    <w:sectPr w:rsidR="00CD0B9C" w:rsidSect="00097425">
      <w:headerReference w:type="default" r:id="rId8"/>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852D" w14:textId="77777777" w:rsidR="00097425" w:rsidRDefault="00097425" w:rsidP="00124306">
      <w:r>
        <w:separator/>
      </w:r>
    </w:p>
  </w:endnote>
  <w:endnote w:type="continuationSeparator" w:id="0">
    <w:p w14:paraId="18D9F5E1" w14:textId="77777777" w:rsidR="00097425" w:rsidRDefault="00097425"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331C" w14:textId="77777777" w:rsidR="00097425" w:rsidRDefault="00097425" w:rsidP="00124306">
      <w:r>
        <w:separator/>
      </w:r>
    </w:p>
  </w:footnote>
  <w:footnote w:type="continuationSeparator" w:id="0">
    <w:p w14:paraId="1235E91C" w14:textId="77777777" w:rsidR="00097425" w:rsidRDefault="00097425" w:rsidP="0012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02532"/>
      <w:docPartObj>
        <w:docPartGallery w:val="Page Numbers (Top of Page)"/>
        <w:docPartUnique/>
      </w:docPartObj>
    </w:sdtPr>
    <w:sdtContent>
      <w:p w14:paraId="730B4EB2" w14:textId="77777777" w:rsidR="002A39BC" w:rsidRDefault="00000000">
        <w:pPr>
          <w:pStyle w:val="a3"/>
          <w:jc w:val="center"/>
        </w:pPr>
      </w:p>
    </w:sdtContent>
  </w:sdt>
  <w:p w14:paraId="13D6F442" w14:textId="77777777" w:rsidR="002A39BC" w:rsidRDefault="002A39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16cid:durableId="446432912">
    <w:abstractNumId w:val="10"/>
  </w:num>
  <w:num w:numId="2" w16cid:durableId="493956125">
    <w:abstractNumId w:val="8"/>
  </w:num>
  <w:num w:numId="3" w16cid:durableId="481777101">
    <w:abstractNumId w:val="5"/>
  </w:num>
  <w:num w:numId="4" w16cid:durableId="1648826400">
    <w:abstractNumId w:val="13"/>
  </w:num>
  <w:num w:numId="5" w16cid:durableId="297103530">
    <w:abstractNumId w:val="0"/>
  </w:num>
  <w:num w:numId="6" w16cid:durableId="91822622">
    <w:abstractNumId w:val="1"/>
  </w:num>
  <w:num w:numId="7" w16cid:durableId="336153385">
    <w:abstractNumId w:val="2"/>
  </w:num>
  <w:num w:numId="8" w16cid:durableId="1376546133">
    <w:abstractNumId w:val="12"/>
  </w:num>
  <w:num w:numId="9" w16cid:durableId="1570731612">
    <w:abstractNumId w:val="4"/>
  </w:num>
  <w:num w:numId="10" w16cid:durableId="782303895">
    <w:abstractNumId w:val="15"/>
  </w:num>
  <w:num w:numId="11" w16cid:durableId="826094593">
    <w:abstractNumId w:val="14"/>
  </w:num>
  <w:num w:numId="12" w16cid:durableId="1038045236">
    <w:abstractNumId w:val="3"/>
  </w:num>
  <w:num w:numId="13" w16cid:durableId="1620408620">
    <w:abstractNumId w:val="6"/>
  </w:num>
  <w:num w:numId="14" w16cid:durableId="1626427939">
    <w:abstractNumId w:val="9"/>
  </w:num>
  <w:num w:numId="15" w16cid:durableId="1499423953">
    <w:abstractNumId w:val="11"/>
  </w:num>
  <w:num w:numId="16" w16cid:durableId="472677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97425"/>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D7E3E"/>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D60F3"/>
    <w:rsid w:val="004E620B"/>
    <w:rsid w:val="0050324E"/>
    <w:rsid w:val="00506BAD"/>
    <w:rsid w:val="005176FE"/>
    <w:rsid w:val="005270AD"/>
    <w:rsid w:val="0054392C"/>
    <w:rsid w:val="00546D05"/>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93F70"/>
    <w:rsid w:val="006B76EA"/>
    <w:rsid w:val="006C0491"/>
    <w:rsid w:val="006D74FE"/>
    <w:rsid w:val="006E2D6D"/>
    <w:rsid w:val="006F1B65"/>
    <w:rsid w:val="007008BF"/>
    <w:rsid w:val="00700EFD"/>
    <w:rsid w:val="00713F9C"/>
    <w:rsid w:val="007173AB"/>
    <w:rsid w:val="00717FAC"/>
    <w:rsid w:val="007226D6"/>
    <w:rsid w:val="0072412B"/>
    <w:rsid w:val="00744889"/>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06AFD"/>
    <w:rsid w:val="00B30A9D"/>
    <w:rsid w:val="00B41398"/>
    <w:rsid w:val="00B55DD7"/>
    <w:rsid w:val="00B76DA5"/>
    <w:rsid w:val="00B81CD4"/>
    <w:rsid w:val="00BA7C7D"/>
    <w:rsid w:val="00BB348A"/>
    <w:rsid w:val="00BC6F25"/>
    <w:rsid w:val="00BC7FFC"/>
    <w:rsid w:val="00BD1D9F"/>
    <w:rsid w:val="00BD5D38"/>
    <w:rsid w:val="00BE3708"/>
    <w:rsid w:val="00BE5162"/>
    <w:rsid w:val="00C05134"/>
    <w:rsid w:val="00C40156"/>
    <w:rsid w:val="00C52C4F"/>
    <w:rsid w:val="00C55A1C"/>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E0095"/>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40EAFC"/>
  <w15:docId w15:val="{F97FD1B4-E7BB-432C-88B9-510A49C6B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paragraph" w:customStyle="1" w:styleId="FR1">
    <w:name w:val="FR1"/>
    <w:rsid w:val="00B06AFD"/>
    <w:pPr>
      <w:widowControl w:val="0"/>
      <w:suppressAutoHyphens/>
      <w:overflowPunct w:val="0"/>
      <w:autoSpaceDE w:val="0"/>
      <w:jc w:val="right"/>
      <w:textAlignment w:val="baseline"/>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18</TotalTime>
  <Pages>1</Pages>
  <Words>1110</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7423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IVG</dc:creator>
  <cp:lastModifiedBy>Пользователь</cp:lastModifiedBy>
  <cp:revision>4</cp:revision>
  <cp:lastPrinted>2022-04-28T11:15:00Z</cp:lastPrinted>
  <dcterms:created xsi:type="dcterms:W3CDTF">2022-04-28T11:16:00Z</dcterms:created>
  <dcterms:modified xsi:type="dcterms:W3CDTF">2024-04-24T07:31:00Z</dcterms:modified>
</cp:coreProperties>
</file>